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6C54AB">
      <w:pPr>
        <w:pStyle w:val="a6"/>
        <w:ind w:firstLineChars="100" w:firstLine="215"/>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25477F6D" w14:textId="77777777" w:rsidR="006C54AB" w:rsidRDefault="006C54AB" w:rsidP="006C54AB">
      <w:pPr>
        <w:rPr>
          <w:color w:val="000000" w:themeColor="text1"/>
        </w:rPr>
      </w:pPr>
    </w:p>
    <w:p w14:paraId="20C73B16" w14:textId="77777777" w:rsidR="00721B90" w:rsidRPr="002967EF" w:rsidRDefault="006A4684" w:rsidP="006C54AB">
      <w:pPr>
        <w:ind w:firstLineChars="2250" w:firstLine="4841"/>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351EEB20">
                <wp:simplePos x="0" y="0"/>
                <wp:positionH relativeFrom="column">
                  <wp:posOffset>2983865</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4.95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" adj="1844" strokecolor="black [3213]" strokeweight=".5pt">
                <v:stroke joinstyle="miter"/>
              </v:shape>
            </w:pict>
          </mc:Fallback>
        </mc:AlternateContent>
      </w:r>
      <w:r w:rsidR="002B63F5" w:rsidRPr="002967EF">
        <w:rPr>
          <w:color w:val="000000" w:themeColor="text1"/>
        </w:rPr>
        <w:t>第１項</w:t>
      </w:r>
    </w:p>
    <w:p w14:paraId="11D3BAF8" w14:textId="446587C9" w:rsidR="006C54AB" w:rsidRDefault="006C54AB" w:rsidP="006C54AB">
      <w:pPr>
        <w:ind w:firstLine="204"/>
        <w:rPr>
          <w:color w:val="000000" w:themeColor="text1"/>
        </w:rPr>
      </w:pPr>
      <w:r>
        <w:rPr>
          <w:color w:val="000000" w:themeColor="text1"/>
        </w:rPr>
        <w:t xml:space="preserve">長期優良住宅の普及の促進に関する法律第５条 </w:t>
      </w:r>
      <w:r w:rsidR="002B63F5" w:rsidRPr="002967EF">
        <w:rPr>
          <w:color w:val="000000" w:themeColor="text1"/>
        </w:rPr>
        <w:t>第２項　の規定に基づき、長期優良住宅建築</w:t>
      </w:r>
      <w:r>
        <w:rPr>
          <w:color w:val="000000" w:themeColor="text1"/>
        </w:rPr>
        <w:t>等計</w:t>
      </w:r>
    </w:p>
    <w:p w14:paraId="37771538" w14:textId="7C34D207" w:rsidR="006C54AB" w:rsidRDefault="006C54AB" w:rsidP="006C54AB">
      <w:pPr>
        <w:ind w:firstLineChars="100" w:firstLine="215"/>
        <w:rPr>
          <w:color w:val="000000" w:themeColor="text1"/>
        </w:rPr>
      </w:pPr>
      <w:r>
        <w:rPr>
          <w:color w:val="000000" w:themeColor="text1"/>
        </w:rPr>
        <w:t xml:space="preserve">　　　　　　　　　　　　　　　　　　　　　 </w:t>
      </w:r>
      <w:r w:rsidR="002B63F5" w:rsidRPr="002967EF">
        <w:rPr>
          <w:color w:val="000000" w:themeColor="text1"/>
        </w:rPr>
        <w:t>第３項</w:t>
      </w:r>
    </w:p>
    <w:p w14:paraId="3A2DA232" w14:textId="6E75D331" w:rsidR="00721B90" w:rsidRPr="002967EF" w:rsidRDefault="002B63F5" w:rsidP="006C54AB">
      <w:pPr>
        <w:rPr>
          <w:rFonts w:hint="default"/>
          <w:color w:val="000000" w:themeColor="text1"/>
        </w:rPr>
      </w:pPr>
      <w:r w:rsidRPr="002967EF">
        <w:rPr>
          <w:color w:val="000000" w:themeColor="text1"/>
        </w:rPr>
        <w:t>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6C54AB"/>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2459</Words>
  <Characters>546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高橋 啓</cp:lastModifiedBy>
  <cp:revision>2</cp:revision>
  <cp:lastPrinted>2022-07-03T05:38:00Z</cp:lastPrinted>
  <dcterms:created xsi:type="dcterms:W3CDTF">2022-10-05T03:01:00Z</dcterms:created>
  <dcterms:modified xsi:type="dcterms:W3CDTF">2022-10-05T03:01:00Z</dcterms:modified>
</cp:coreProperties>
</file>