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5EF" w:rsidRDefault="008B57F2" w:rsidP="00E27286">
      <w:pPr>
        <w:rPr>
          <w:rFonts w:ascii="ＭＳ Ｐ明朝" w:eastAsia="ＭＳ Ｐ明朝" w:hAnsi="ＭＳ Ｐ明朝" w:hint="default"/>
        </w:rPr>
      </w:pPr>
      <w:bookmarkStart w:id="0" w:name="_GoBack"/>
      <w:bookmarkEnd w:id="0"/>
      <w:r>
        <w:rPr>
          <w:rFonts w:ascii="ＭＳ Ｐ明朝" w:eastAsia="ＭＳ Ｐ明朝" w:hAnsi="ＭＳ Ｐ明朝"/>
        </w:rPr>
        <w:t>様式第８</w:t>
      </w:r>
      <w:r w:rsidR="002A2F35">
        <w:rPr>
          <w:rFonts w:ascii="ＭＳ Ｐ明朝" w:eastAsia="ＭＳ Ｐ明朝" w:hAnsi="ＭＳ Ｐ明朝"/>
        </w:rPr>
        <w:t>号</w:t>
      </w:r>
    </w:p>
    <w:p w:rsidR="005E584C" w:rsidRDefault="005E584C" w:rsidP="00E27286">
      <w:pPr>
        <w:rPr>
          <w:rFonts w:ascii="ＭＳ Ｐ明朝" w:eastAsia="ＭＳ Ｐ明朝" w:hAnsi="ＭＳ Ｐ明朝" w:hint="default"/>
        </w:rPr>
      </w:pPr>
    </w:p>
    <w:p w:rsidR="00861EC4" w:rsidRDefault="005E584C" w:rsidP="005E584C">
      <w:pPr>
        <w:jc w:val="center"/>
        <w:rPr>
          <w:rFonts w:ascii="ＭＳ Ｐ明朝" w:eastAsia="ＭＳ Ｐ明朝" w:hAnsi="ＭＳ Ｐ明朝" w:hint="default"/>
        </w:rPr>
      </w:pPr>
      <w:r w:rsidRPr="00EB46CD">
        <w:rPr>
          <w:rFonts w:ascii="ＭＳ Ｐ明朝" w:eastAsia="ＭＳ Ｐ明朝" w:hAnsi="ＭＳ Ｐ明朝"/>
        </w:rPr>
        <w:t>誓　約　書</w:t>
      </w:r>
    </w:p>
    <w:p w:rsidR="00FD35EF" w:rsidRPr="00EB46CD" w:rsidRDefault="00FD35EF" w:rsidP="00E27286">
      <w:pPr>
        <w:jc w:val="left"/>
        <w:rPr>
          <w:rFonts w:hint="default"/>
        </w:rPr>
      </w:pPr>
    </w:p>
    <w:p w:rsidR="00FD35EF" w:rsidRPr="00EB46CD" w:rsidRDefault="002A2F35" w:rsidP="00E27286">
      <w:pPr>
        <w:rPr>
          <w:rFonts w:ascii="ＭＳ 明朝" w:hAnsi="ＭＳ 明朝" w:hint="default"/>
        </w:rPr>
      </w:pPr>
      <w:r w:rsidRPr="00EB46CD">
        <w:t xml:space="preserve">　</w:t>
      </w:r>
      <w:r w:rsidR="00861EC4" w:rsidRPr="00EB46CD">
        <w:t>当社は、</w:t>
      </w:r>
      <w:r w:rsidR="00861EC4" w:rsidRPr="00EB46CD">
        <w:rPr>
          <w:rFonts w:ascii="ＭＳ 明朝" w:hAnsi="ＭＳ 明朝"/>
        </w:rPr>
        <w:t>新ごみ処理施設整備基本計画策定等業務委託参加表明を行うにあたり、次に掲げる事項を誓約します。</w:t>
      </w:r>
    </w:p>
    <w:p w:rsidR="00861EC4" w:rsidRPr="00EB46CD" w:rsidRDefault="00861EC4" w:rsidP="00E27286">
      <w:pPr>
        <w:rPr>
          <w:rFonts w:ascii="ＭＳ 明朝" w:hAnsi="ＭＳ 明朝" w:hint="default"/>
        </w:rPr>
      </w:pPr>
    </w:p>
    <w:p w:rsidR="00861EC4" w:rsidRPr="00EB46CD" w:rsidRDefault="00861EC4" w:rsidP="00E27286">
      <w:pPr>
        <w:ind w:left="252" w:hanging="250"/>
        <w:rPr>
          <w:rFonts w:ascii="ＭＳ 明朝" w:hAnsi="ＭＳ 明朝" w:hint="default"/>
        </w:rPr>
      </w:pPr>
      <w:r w:rsidRPr="00EB46CD">
        <w:rPr>
          <w:rFonts w:ascii="ＭＳ 明朝" w:hAnsi="ＭＳ 明朝"/>
        </w:rPr>
        <w:t xml:space="preserve">１　</w:t>
      </w:r>
      <w:r w:rsidRPr="00EB46CD">
        <w:rPr>
          <w:rFonts w:ascii="ＭＳ 明朝" w:hAnsi="ＭＳ 明朝"/>
          <w:color w:val="auto"/>
        </w:rPr>
        <w:t>地方自治法施行令（昭和２２年政令第１６号）第１６７条の４に該当しない者であること。</w:t>
      </w:r>
    </w:p>
    <w:p w:rsidR="00861EC4" w:rsidRPr="00EB46CD" w:rsidRDefault="00861EC4" w:rsidP="00E27286">
      <w:pPr>
        <w:ind w:left="252" w:hangingChars="100" w:hanging="252"/>
        <w:rPr>
          <w:rFonts w:ascii="ＭＳ 明朝" w:hAnsi="ＭＳ 明朝" w:hint="default"/>
        </w:rPr>
      </w:pPr>
      <w:r w:rsidRPr="00EB46CD">
        <w:rPr>
          <w:rFonts w:ascii="ＭＳ 明朝" w:hAnsi="ＭＳ 明朝"/>
        </w:rPr>
        <w:t xml:space="preserve">２　</w:t>
      </w:r>
      <w:r w:rsidRPr="00EB46CD">
        <w:rPr>
          <w:rFonts w:ascii="ＭＳ 明朝" w:hAnsi="ＭＳ 明朝"/>
          <w:color w:val="auto"/>
        </w:rPr>
        <w:t>参加表明書の</w:t>
      </w:r>
      <w:r w:rsidR="000C490F" w:rsidRPr="00EB46CD">
        <w:rPr>
          <w:rFonts w:ascii="ＭＳ 明朝" w:hAnsi="ＭＳ 明朝"/>
          <w:color w:val="auto"/>
        </w:rPr>
        <w:t>提出の日から委託候補者を選定するまでの期間に、</w:t>
      </w:r>
      <w:r w:rsidRPr="00EB46CD">
        <w:rPr>
          <w:rFonts w:ascii="ＭＳ 明朝" w:hAnsi="ＭＳ 明朝"/>
          <w:color w:val="auto"/>
        </w:rPr>
        <w:t>国、都道府県および市町村の指名停止期間中の者ではないこと。</w:t>
      </w:r>
    </w:p>
    <w:p w:rsidR="00861EC4" w:rsidRPr="00EB46CD" w:rsidRDefault="00837541" w:rsidP="00E27286">
      <w:pPr>
        <w:ind w:left="252" w:hangingChars="100" w:hanging="252"/>
        <w:rPr>
          <w:rFonts w:hint="default"/>
        </w:rPr>
      </w:pPr>
      <w:r w:rsidRPr="00EB46CD">
        <w:rPr>
          <w:rFonts w:ascii="ＭＳ 明朝" w:hAnsi="ＭＳ 明朝"/>
        </w:rPr>
        <w:t xml:space="preserve">３　</w:t>
      </w:r>
      <w:r w:rsidR="00861EC4" w:rsidRPr="00EB46CD">
        <w:rPr>
          <w:rFonts w:ascii="ＭＳ 明朝" w:hAnsi="ＭＳ 明朝"/>
          <w:spacing w:val="-1"/>
        </w:rPr>
        <w:t>民事再生法</w:t>
      </w:r>
      <w:r w:rsidR="00861EC4" w:rsidRPr="00EB46CD">
        <w:rPr>
          <w:rFonts w:ascii="ＭＳ 明朝" w:hAnsi="ＭＳ 明朝"/>
        </w:rPr>
        <w:t>（平成１１年法律第２２５号）に基づき再生手続開始の申立てをしている者もしくは再生手続開始の申立</w:t>
      </w:r>
      <w:r w:rsidR="00861EC4" w:rsidRPr="00167BA2">
        <w:rPr>
          <w:rFonts w:ascii="ＭＳ 明朝" w:hAnsi="ＭＳ 明朝"/>
        </w:rPr>
        <w:t>て</w:t>
      </w:r>
      <w:r w:rsidR="00861EC4" w:rsidRPr="00EB46CD">
        <w:rPr>
          <w:rFonts w:ascii="ＭＳ 明朝" w:hAnsi="ＭＳ 明朝"/>
        </w:rPr>
        <w:t>がされている者（同法第３３条第１項に規定する再生手続開始の決定を受けた者を除く。）又は会社更生法（平成１４年法律第１５４号）に基づき更生手続の開始の申立てをしている者もしくは更生手続開始の申立てがされている者（同法第４１条第１項に規定する更生手続開始の決定を受けた者は除く。）で</w:t>
      </w:r>
      <w:r w:rsidRPr="00EB46CD">
        <w:rPr>
          <w:rFonts w:ascii="ＭＳ 明朝" w:hAnsi="ＭＳ 明朝"/>
        </w:rPr>
        <w:t>はないこと</w:t>
      </w:r>
      <w:r w:rsidR="00861EC4" w:rsidRPr="00EB46CD">
        <w:rPr>
          <w:rFonts w:ascii="ＭＳ 明朝" w:hAnsi="ＭＳ 明朝"/>
        </w:rPr>
        <w:t>。</w:t>
      </w:r>
    </w:p>
    <w:p w:rsidR="0013520F" w:rsidRPr="00167BA2" w:rsidRDefault="0013520F" w:rsidP="0013520F">
      <w:pPr>
        <w:ind w:left="981" w:hanging="981"/>
        <w:rPr>
          <w:rFonts w:ascii="ＭＳ 明朝" w:hAnsi="ＭＳ 明朝" w:hint="default"/>
          <w:color w:val="000000" w:themeColor="text1"/>
        </w:rPr>
      </w:pPr>
      <w:bookmarkStart w:id="1" w:name="OLE_LINK46"/>
      <w:bookmarkStart w:id="2" w:name="OLE_LINK47"/>
      <w:r w:rsidRPr="00167BA2">
        <w:rPr>
          <w:rFonts w:ascii="ＭＳ 明朝" w:hAnsi="ＭＳ 明朝"/>
          <w:color w:val="000000" w:themeColor="text1"/>
        </w:rPr>
        <w:t>４　国税、都道府県税および市町村税を滞納して</w:t>
      </w:r>
      <w:r w:rsidR="00C17004" w:rsidRPr="00167BA2">
        <w:rPr>
          <w:rFonts w:ascii="ＭＳ 明朝" w:hAnsi="ＭＳ 明朝"/>
          <w:color w:val="000000" w:themeColor="text1"/>
        </w:rPr>
        <w:t>いない法人等であること。</w:t>
      </w:r>
      <w:bookmarkEnd w:id="1"/>
      <w:bookmarkEnd w:id="2"/>
    </w:p>
    <w:p w:rsidR="0013520F" w:rsidRPr="00167BA2" w:rsidRDefault="0013520F" w:rsidP="0014135C">
      <w:pPr>
        <w:ind w:left="252" w:hanging="252"/>
        <w:rPr>
          <w:rFonts w:ascii="ＭＳ 明朝" w:hAnsi="ＭＳ 明朝" w:hint="default"/>
          <w:color w:val="000000" w:themeColor="text1"/>
        </w:rPr>
      </w:pPr>
      <w:bookmarkStart w:id="3" w:name="OLE_LINK48"/>
      <w:bookmarkStart w:id="4" w:name="OLE_LINK49"/>
      <w:r w:rsidRPr="00167BA2">
        <w:rPr>
          <w:rFonts w:ascii="ＭＳ 明朝" w:hAnsi="ＭＳ 明朝"/>
          <w:color w:val="000000" w:themeColor="text1"/>
        </w:rPr>
        <w:t>５　秋田市暴力団排除条例（平成２４年秋田市条例第１０号）第２条に規定する暴力団および暴力団員に該当しない者であることならびにこれらのものと密接な関係を有する者でないこと。</w:t>
      </w:r>
    </w:p>
    <w:p w:rsidR="00207283" w:rsidRDefault="00207283" w:rsidP="0014135C">
      <w:pPr>
        <w:ind w:left="252" w:hanging="252"/>
        <w:rPr>
          <w:rFonts w:ascii="ＭＳ 明朝" w:hAnsi="ＭＳ 明朝" w:hint="default"/>
          <w:color w:val="auto"/>
        </w:rPr>
      </w:pPr>
      <w:r w:rsidRPr="00167BA2">
        <w:rPr>
          <w:rFonts w:ascii="ＭＳ 明朝" w:hAnsi="ＭＳ 明朝"/>
          <w:color w:val="000000" w:themeColor="text1"/>
        </w:rPr>
        <w:t>６　当社が</w:t>
      </w:r>
      <w:r w:rsidRPr="00EB46CD">
        <w:rPr>
          <w:rFonts w:ascii="ＭＳ 明朝" w:hAnsi="ＭＳ 明朝"/>
        </w:rPr>
        <w:t>新ごみ処理施設整備基本計画策定等業務の一部を協力会社に</w:t>
      </w:r>
      <w:r w:rsidR="004F6359" w:rsidRPr="00EB46CD">
        <w:rPr>
          <w:rFonts w:ascii="ＭＳ 明朝" w:hAnsi="ＭＳ 明朝"/>
        </w:rPr>
        <w:t>再</w:t>
      </w:r>
      <w:r>
        <w:rPr>
          <w:rFonts w:ascii="ＭＳ 明朝" w:hAnsi="ＭＳ 明朝"/>
        </w:rPr>
        <w:t>委託する場合は、当該協力会社について、前</w:t>
      </w:r>
      <w:r>
        <w:rPr>
          <w:rFonts w:ascii="ＭＳ 明朝" w:hAnsi="ＭＳ 明朝"/>
          <w:color w:val="auto"/>
        </w:rPr>
        <w:t>各項</w:t>
      </w:r>
      <w:r w:rsidR="00310301">
        <w:rPr>
          <w:rFonts w:ascii="ＭＳ 明朝" w:hAnsi="ＭＳ 明朝"/>
          <w:color w:val="auto"/>
        </w:rPr>
        <w:t>を</w:t>
      </w:r>
      <w:r>
        <w:rPr>
          <w:rFonts w:ascii="ＭＳ 明朝" w:hAnsi="ＭＳ 明朝"/>
          <w:color w:val="auto"/>
        </w:rPr>
        <w:t>誓約します。</w:t>
      </w:r>
    </w:p>
    <w:p w:rsidR="005E584C" w:rsidRPr="0013520F" w:rsidRDefault="005E584C" w:rsidP="0014135C">
      <w:pPr>
        <w:ind w:left="252" w:hanging="252"/>
        <w:rPr>
          <w:rFonts w:ascii="ＭＳ 明朝" w:hAnsi="ＭＳ 明朝" w:hint="default"/>
          <w:color w:val="FF0000"/>
        </w:rPr>
      </w:pPr>
    </w:p>
    <w:bookmarkEnd w:id="3"/>
    <w:bookmarkEnd w:id="4"/>
    <w:p w:rsidR="005E584C" w:rsidRDefault="005E584C" w:rsidP="005E584C">
      <w:pPr>
        <w:jc w:val="right"/>
        <w:rPr>
          <w:rFonts w:hint="default"/>
        </w:rPr>
      </w:pPr>
      <w:r>
        <w:rPr>
          <w:rFonts w:ascii="ＭＳ Ｐ明朝" w:eastAsia="ＭＳ Ｐ明朝" w:hAnsi="ＭＳ Ｐ明朝"/>
        </w:rPr>
        <w:t>年</w:t>
      </w:r>
      <w:r>
        <w:rPr>
          <w:rFonts w:ascii="ＭＳ Ｐ明朝" w:eastAsia="ＭＳ Ｐ明朝" w:hAnsi="ＭＳ Ｐ明朝"/>
          <w:w w:val="151"/>
        </w:rPr>
        <w:t xml:space="preserve">　　</w:t>
      </w:r>
      <w:r>
        <w:rPr>
          <w:rFonts w:ascii="ＭＳ Ｐ明朝" w:eastAsia="ＭＳ Ｐ明朝" w:hAnsi="ＭＳ Ｐ明朝"/>
        </w:rPr>
        <w:t>月</w:t>
      </w:r>
      <w:r>
        <w:rPr>
          <w:rFonts w:ascii="ＭＳ Ｐ明朝" w:eastAsia="ＭＳ Ｐ明朝" w:hAnsi="ＭＳ Ｐ明朝"/>
          <w:w w:val="151"/>
        </w:rPr>
        <w:t xml:space="preserve">　　</w:t>
      </w:r>
      <w:r>
        <w:rPr>
          <w:rFonts w:ascii="ＭＳ Ｐ明朝" w:eastAsia="ＭＳ Ｐ明朝" w:hAnsi="ＭＳ Ｐ明朝"/>
        </w:rPr>
        <w:t>日</w:t>
      </w:r>
    </w:p>
    <w:p w:rsidR="005E584C" w:rsidRDefault="005E584C" w:rsidP="005E584C">
      <w:pPr>
        <w:rPr>
          <w:rFonts w:hint="default"/>
        </w:rPr>
      </w:pPr>
    </w:p>
    <w:p w:rsidR="005E584C" w:rsidRDefault="005E584C" w:rsidP="005E584C">
      <w:pPr>
        <w:rPr>
          <w:rFonts w:hint="default"/>
        </w:rPr>
      </w:pPr>
      <w:bookmarkStart w:id="5" w:name="OLE_LINK2"/>
      <w:r>
        <w:rPr>
          <w:rFonts w:ascii="ＭＳ Ｐ明朝" w:eastAsia="ＭＳ Ｐ明朝" w:hAnsi="ＭＳ Ｐ明朝"/>
        </w:rPr>
        <w:t>（宛先）秋田市長</w:t>
      </w:r>
    </w:p>
    <w:bookmarkEnd w:id="5"/>
    <w:p w:rsidR="005E584C" w:rsidRDefault="005E584C" w:rsidP="005E584C">
      <w:pPr>
        <w:ind w:right="1008" w:firstLineChars="900" w:firstLine="2268"/>
        <w:rPr>
          <w:rFonts w:hint="default"/>
        </w:rPr>
      </w:pPr>
    </w:p>
    <w:p w:rsidR="005E584C" w:rsidRDefault="005E584C" w:rsidP="005E584C">
      <w:pPr>
        <w:ind w:right="1008" w:firstLineChars="1600" w:firstLine="4031"/>
        <w:rPr>
          <w:rFonts w:hint="default"/>
        </w:rPr>
      </w:pPr>
      <w:r>
        <w:rPr>
          <w:rFonts w:ascii="ＭＳ 明朝" w:hAnsi="ＭＳ 明朝"/>
        </w:rPr>
        <w:t xml:space="preserve">住　　　　所　　　　　　　　　　　　　　</w:t>
      </w:r>
    </w:p>
    <w:p w:rsidR="005E584C" w:rsidRDefault="005E584C" w:rsidP="005E584C">
      <w:pPr>
        <w:ind w:right="1008" w:firstLineChars="1600" w:firstLine="4031"/>
        <w:rPr>
          <w:rFonts w:hint="default"/>
        </w:rPr>
      </w:pPr>
      <w:r>
        <w:rPr>
          <w:rFonts w:ascii="ＭＳ 明朝" w:hAnsi="ＭＳ 明朝"/>
        </w:rPr>
        <w:t xml:space="preserve">商号又は名称　　　　　　　　　　　　　　</w:t>
      </w:r>
    </w:p>
    <w:p w:rsidR="005E584C" w:rsidRDefault="005E584C" w:rsidP="005E584C">
      <w:pPr>
        <w:ind w:right="1008" w:firstLineChars="1600" w:firstLine="4031"/>
        <w:rPr>
          <w:rFonts w:hint="default"/>
        </w:rPr>
      </w:pPr>
      <w:r>
        <w:rPr>
          <w:rFonts w:ascii="ＭＳ 明朝" w:hAnsi="ＭＳ 明朝"/>
        </w:rPr>
        <w:t>代表者職氏名</w:t>
      </w:r>
      <w:r>
        <w:rPr>
          <w:rFonts w:ascii="ＭＳ 明朝" w:hAnsi="ＭＳ 明朝"/>
          <w:spacing w:val="-2"/>
        </w:rPr>
        <w:t xml:space="preserve">           </w:t>
      </w:r>
      <w:r>
        <w:rPr>
          <w:rFonts w:ascii="ＭＳ 明朝" w:hAnsi="ＭＳ 明朝"/>
        </w:rPr>
        <w:t xml:space="preserve">　　</w:t>
      </w:r>
      <w:r>
        <w:rPr>
          <w:rFonts w:ascii="ＭＳ 明朝" w:hAnsi="ＭＳ 明朝"/>
          <w:spacing w:val="-2"/>
        </w:rPr>
        <w:t xml:space="preserve">           </w:t>
      </w:r>
      <w:r>
        <w:rPr>
          <w:rFonts w:ascii="ＭＳ 明朝" w:hAnsi="ＭＳ 明朝"/>
        </w:rPr>
        <w:t xml:space="preserve">　</w:t>
      </w:r>
    </w:p>
    <w:p w:rsidR="00F86229" w:rsidRDefault="00F86229" w:rsidP="001E0C18">
      <w:pPr>
        <w:rPr>
          <w:rFonts w:hint="default"/>
        </w:rPr>
      </w:pPr>
    </w:p>
    <w:sectPr w:rsidR="00F86229">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417" w:right="1417" w:bottom="1417" w:left="1417" w:header="1134" w:footer="1020" w:gutter="0"/>
      <w:cols w:space="720"/>
      <w:docGrid w:type="linesAndChars" w:linePitch="424"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5EF" w:rsidRDefault="002A2F35">
      <w:pPr>
        <w:spacing w:before="327"/>
        <w:rPr>
          <w:rFonts w:hint="default"/>
        </w:rPr>
      </w:pPr>
      <w:r>
        <w:continuationSeparator/>
      </w:r>
    </w:p>
  </w:endnote>
  <w:endnote w:type="continuationSeparator" w:id="0">
    <w:p w:rsidR="00FD35EF" w:rsidRDefault="002A2F3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5EF" w:rsidRPr="00C8382B" w:rsidRDefault="00FD35EF" w:rsidP="00C8382B">
    <w:pPr>
      <w:pStyle w:val="a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82B" w:rsidRDefault="00C8382B">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82B" w:rsidRDefault="00C8382B">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5EF" w:rsidRDefault="002A2F35">
      <w:pPr>
        <w:spacing w:before="327"/>
        <w:rPr>
          <w:rFonts w:hint="default"/>
        </w:rPr>
      </w:pPr>
      <w:r>
        <w:continuationSeparator/>
      </w:r>
    </w:p>
  </w:footnote>
  <w:footnote w:type="continuationSeparator" w:id="0">
    <w:p w:rsidR="00FD35EF" w:rsidRDefault="002A2F35">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82B" w:rsidRDefault="00C8382B">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82B" w:rsidRDefault="00C8382B">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82B" w:rsidRDefault="00C8382B">
    <w:pPr>
      <w:pStyle w:val="a4"/>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31"/>
        </w:tabs>
        <w:ind w:left="480" w:hanging="480"/>
      </w:pPr>
    </w:lvl>
    <w:lvl w:ilvl="1">
      <w:start w:val="2"/>
      <w:numFmt w:val="decimalFullWidth"/>
      <w:lvlText w:val="%2"/>
      <w:lvlJc w:val="left"/>
      <w:pPr>
        <w:widowControl w:val="0"/>
        <w:tabs>
          <w:tab w:val="left" w:pos="372"/>
        </w:tabs>
        <w:ind w:left="120" w:hanging="120"/>
      </w:pPr>
    </w:lvl>
    <w:lvl w:ilvl="2">
      <w:start w:val="1"/>
      <w:numFmt w:val="decimalFullWidth"/>
      <w:lvlText w:val="(%3)"/>
      <w:lvlJc w:val="left"/>
      <w:pPr>
        <w:widowControl w:val="0"/>
        <w:tabs>
          <w:tab w:val="left" w:pos="879"/>
        </w:tabs>
        <w:ind w:left="627" w:hanging="375"/>
      </w:pPr>
    </w:lvl>
    <w:lvl w:ilvl="3">
      <w:start w:val="1"/>
      <w:numFmt w:val="aiueoFullWidth"/>
      <w:lvlText w:val="%4"/>
      <w:lvlJc w:val="left"/>
      <w:pPr>
        <w:widowControl w:val="0"/>
        <w:tabs>
          <w:tab w:val="left" w:pos="876"/>
        </w:tabs>
        <w:ind w:left="624" w:hanging="120"/>
      </w:pPr>
    </w:lvl>
    <w:lvl w:ilvl="4">
      <w:start w:val="1"/>
      <w:numFmt w:val="aiueoFullWidth"/>
      <w:lvlText w:val="(%5)"/>
      <w:lvlJc w:val="left"/>
      <w:pPr>
        <w:widowControl w:val="0"/>
        <w:tabs>
          <w:tab w:val="left" w:pos="1368"/>
        </w:tabs>
        <w:ind w:left="1116" w:hanging="360"/>
      </w:pPr>
    </w:lvl>
    <w:lvl w:ilvl="5">
      <w:start w:val="1"/>
      <w:numFmt w:val="decimal"/>
      <w:suff w:val="nothing"/>
      <w:lvlText w:val=""/>
      <w:lvlJc w:val="left"/>
      <w:pPr>
        <w:widowControl w:val="0"/>
        <w:ind w:left="756" w:firstLine="252"/>
      </w:pPr>
    </w:lvl>
    <w:lvl w:ilvl="6">
      <w:start w:val="1"/>
      <w:numFmt w:val="decimal"/>
      <w:suff w:val="nothing"/>
      <w:lvlText w:val=""/>
      <w:lvlJc w:val="left"/>
      <w:pPr>
        <w:widowControl w:val="0"/>
        <w:ind w:left="1008" w:firstLine="252"/>
      </w:pPr>
    </w:lvl>
    <w:lvl w:ilvl="7">
      <w:start w:val="1"/>
      <w:numFmt w:val="decimal"/>
      <w:suff w:val="nothing"/>
      <w:lvlText w:val=""/>
      <w:lvlJc w:val="left"/>
      <w:pPr>
        <w:widowControl w:val="0"/>
        <w:ind w:left="1008" w:firstLine="252"/>
      </w:pPr>
    </w:lvl>
    <w:lvl w:ilvl="8">
      <w:start w:val="1"/>
      <w:numFmt w:val="decimal"/>
      <w:suff w:val="nothing"/>
      <w:lvlText w:val=""/>
      <w:lvlJc w:val="left"/>
      <w:pPr>
        <w:widowControl w:val="0"/>
        <w:ind w:left="1008" w:firstLine="252"/>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378"/>
        </w:tabs>
        <w:ind w:left="504" w:hanging="50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126"/>
  <w:hyphenationZone w:val="0"/>
  <w:drawingGridHorizontalSpacing w:val="252"/>
  <w:drawingGridVerticalSpacing w:val="424"/>
  <w:doNotShadeFormData/>
  <w:characterSpacingControl w:val="compressPunctuation"/>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35"/>
    <w:rsid w:val="000C490F"/>
    <w:rsid w:val="0013520F"/>
    <w:rsid w:val="0014135C"/>
    <w:rsid w:val="00167BA2"/>
    <w:rsid w:val="001E0B94"/>
    <w:rsid w:val="001E0C18"/>
    <w:rsid w:val="00207283"/>
    <w:rsid w:val="002125B9"/>
    <w:rsid w:val="002A2F35"/>
    <w:rsid w:val="00310301"/>
    <w:rsid w:val="00371EA0"/>
    <w:rsid w:val="004F6359"/>
    <w:rsid w:val="005E584C"/>
    <w:rsid w:val="00746E63"/>
    <w:rsid w:val="00837541"/>
    <w:rsid w:val="00861EC4"/>
    <w:rsid w:val="008B57F2"/>
    <w:rsid w:val="009621A1"/>
    <w:rsid w:val="00B052A2"/>
    <w:rsid w:val="00C17004"/>
    <w:rsid w:val="00C8382B"/>
    <w:rsid w:val="00E27286"/>
    <w:rsid w:val="00EB46CD"/>
    <w:rsid w:val="00EE7858"/>
    <w:rsid w:val="00F86229"/>
    <w:rsid w:val="00FD35EF"/>
    <w:rsid w:val="00FE3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4"/>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8B57F2"/>
    <w:pPr>
      <w:tabs>
        <w:tab w:val="center" w:pos="4252"/>
        <w:tab w:val="right" w:pos="8504"/>
      </w:tabs>
      <w:snapToGrid w:val="0"/>
    </w:pPr>
  </w:style>
  <w:style w:type="character" w:customStyle="1" w:styleId="a5">
    <w:name w:val="ヘッダー (文字)"/>
    <w:basedOn w:val="a0"/>
    <w:link w:val="a4"/>
    <w:uiPriority w:val="99"/>
    <w:rsid w:val="008B57F2"/>
    <w:rPr>
      <w:rFonts w:ascii="Times New Roman" w:hAnsi="Times New Roman"/>
      <w:color w:val="000000"/>
      <w:sz w:val="24"/>
    </w:rPr>
  </w:style>
  <w:style w:type="paragraph" w:styleId="a6">
    <w:name w:val="footer"/>
    <w:basedOn w:val="a"/>
    <w:link w:val="a7"/>
    <w:uiPriority w:val="99"/>
    <w:unhideWhenUsed/>
    <w:rsid w:val="008B57F2"/>
    <w:pPr>
      <w:tabs>
        <w:tab w:val="center" w:pos="4252"/>
        <w:tab w:val="right" w:pos="8504"/>
      </w:tabs>
      <w:snapToGrid w:val="0"/>
    </w:pPr>
  </w:style>
  <w:style w:type="character" w:customStyle="1" w:styleId="a7">
    <w:name w:val="フッター (文字)"/>
    <w:basedOn w:val="a0"/>
    <w:link w:val="a6"/>
    <w:uiPriority w:val="99"/>
    <w:rsid w:val="008B57F2"/>
    <w:rPr>
      <w:rFonts w:ascii="Times New Roman" w:hAnsi="Times New Roman"/>
      <w:color w:val="000000"/>
      <w:sz w:val="24"/>
    </w:rPr>
  </w:style>
  <w:style w:type="paragraph" w:styleId="a8">
    <w:name w:val="Balloon Text"/>
    <w:basedOn w:val="a"/>
    <w:link w:val="a9"/>
    <w:uiPriority w:val="99"/>
    <w:semiHidden/>
    <w:unhideWhenUsed/>
    <w:rsid w:val="000C49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490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91</Characters>
  <Application>Microsoft Office Word</Application>
  <DocSecurity>0</DocSecurity>
  <Lines>1</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2026-05-28T02:06:00Z</dcterms:created>
  <dcterms:modified xsi:type="dcterms:W3CDTF">2026-05-28T02:06:00Z</dcterms:modified>
</cp:coreProperties>
</file>